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60" w:rsidRDefault="008B0960" w:rsidP="002469A5">
      <w:pPr>
        <w:spacing w:after="0" w:line="240" w:lineRule="auto"/>
        <w:rPr>
          <w:rFonts w:cs="Arial"/>
          <w:sz w:val="24"/>
          <w:szCs w:val="24"/>
        </w:rPr>
      </w:pPr>
      <w:bookmarkStart w:id="0" w:name="_GoBack"/>
      <w:bookmarkEnd w:id="0"/>
    </w:p>
    <w:p w:rsidR="008B0960" w:rsidRDefault="008B0960" w:rsidP="002469A5">
      <w:pPr>
        <w:spacing w:after="0" w:line="240" w:lineRule="auto"/>
        <w:rPr>
          <w:rFonts w:cs="Arial"/>
          <w:sz w:val="24"/>
          <w:szCs w:val="24"/>
        </w:rPr>
      </w:pPr>
    </w:p>
    <w:p w:rsidR="008B0960" w:rsidRPr="00640073" w:rsidRDefault="008B0960" w:rsidP="002469A5">
      <w:pPr>
        <w:spacing w:after="0" w:line="240" w:lineRule="auto"/>
        <w:rPr>
          <w:rFonts w:cs="Arial"/>
          <w:sz w:val="24"/>
          <w:szCs w:val="24"/>
        </w:rPr>
      </w:pPr>
      <w:r w:rsidRPr="00640073">
        <w:rPr>
          <w:rFonts w:cs="Arial"/>
          <w:sz w:val="24"/>
          <w:szCs w:val="24"/>
        </w:rPr>
        <w:t>Dear Dr</w:t>
      </w:r>
      <w:r>
        <w:rPr>
          <w:rFonts w:cs="Arial"/>
          <w:sz w:val="24"/>
          <w:szCs w:val="24"/>
        </w:rPr>
        <w:t xml:space="preserve"> [enter GP name]</w:t>
      </w:r>
    </w:p>
    <w:p w:rsidR="008B0960" w:rsidRPr="00640073" w:rsidRDefault="008B0960" w:rsidP="002469A5">
      <w:pPr>
        <w:spacing w:after="0" w:line="240" w:lineRule="auto"/>
        <w:rPr>
          <w:rFonts w:cs="Arial"/>
          <w:sz w:val="24"/>
          <w:szCs w:val="24"/>
        </w:rPr>
      </w:pPr>
    </w:p>
    <w:p w:rsidR="008B0960" w:rsidRDefault="008B0960" w:rsidP="002469A5">
      <w:pPr>
        <w:spacing w:after="0" w:line="240" w:lineRule="auto"/>
        <w:rPr>
          <w:rFonts w:cs="Arial"/>
          <w:sz w:val="24"/>
          <w:szCs w:val="24"/>
        </w:rPr>
      </w:pPr>
      <w:r w:rsidRPr="00640073">
        <w:rPr>
          <w:rFonts w:cs="Arial"/>
          <w:sz w:val="24"/>
          <w:szCs w:val="24"/>
        </w:rPr>
        <w:t xml:space="preserve">Re: </w:t>
      </w:r>
      <w:r>
        <w:rPr>
          <w:rFonts w:cs="Arial"/>
          <w:sz w:val="24"/>
          <w:szCs w:val="24"/>
        </w:rPr>
        <w:t>[</w:t>
      </w:r>
      <w:r w:rsidRPr="00640073">
        <w:rPr>
          <w:rFonts w:cs="Arial"/>
          <w:sz w:val="24"/>
          <w:szCs w:val="24"/>
        </w:rPr>
        <w:t>Patient name and DOB</w:t>
      </w:r>
      <w:r>
        <w:rPr>
          <w:rFonts w:cs="Arial"/>
          <w:sz w:val="24"/>
          <w:szCs w:val="24"/>
        </w:rPr>
        <w:t>]</w:t>
      </w:r>
    </w:p>
    <w:p w:rsidR="008B0960" w:rsidRPr="00640073" w:rsidRDefault="008B0960" w:rsidP="002469A5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Site: [Enter hospital site name]</w:t>
      </w:r>
    </w:p>
    <w:p w:rsidR="008B0960" w:rsidRPr="00640073" w:rsidRDefault="008B0960" w:rsidP="002469A5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</w:p>
    <w:p w:rsidR="00F56341" w:rsidRDefault="00F56341" w:rsidP="00F5634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Protective Ventilation with Higher versus Lower PEEP during General Anaesthesia for Surgery in Obese Patients</w:t>
      </w:r>
    </w:p>
    <w:p w:rsidR="00F56341" w:rsidRDefault="00F56341" w:rsidP="00F5634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The PROBESE Study</w:t>
      </w:r>
    </w:p>
    <w:p w:rsidR="00F56341" w:rsidRDefault="00F56341" w:rsidP="00F56341">
      <w:pPr>
        <w:jc w:val="center"/>
        <w:rPr>
          <w:rFonts w:ascii="Arial" w:hAnsi="Arial" w:cs="Arial"/>
          <w:b/>
          <w:sz w:val="28"/>
          <w:szCs w:val="28"/>
        </w:rPr>
      </w:pPr>
    </w:p>
    <w:p w:rsidR="00F56341" w:rsidRDefault="00F56341" w:rsidP="00F56341">
      <w:pPr>
        <w:jc w:val="center"/>
        <w:rPr>
          <w:rFonts w:ascii="Arial" w:hAnsi="Arial" w:cs="Arial"/>
          <w:b/>
          <w:sz w:val="28"/>
          <w:szCs w:val="28"/>
        </w:rPr>
      </w:pPr>
    </w:p>
    <w:p w:rsidR="008B0960" w:rsidRPr="00640073" w:rsidRDefault="008B0960" w:rsidP="00F56341">
      <w:pPr>
        <w:pStyle w:val="Default"/>
        <w:jc w:val="both"/>
      </w:pPr>
      <w:r w:rsidRPr="00640073">
        <w:rPr>
          <w:rFonts w:ascii="Calibri" w:hAnsi="Calibri" w:cs="Arial"/>
        </w:rPr>
        <w:t xml:space="preserve">This patient has agreed to take part in the above research study, which is led by </w:t>
      </w:r>
      <w:r w:rsidR="00F56341">
        <w:rPr>
          <w:rFonts w:ascii="Calibri" w:hAnsi="Calibri" w:cs="Arial"/>
        </w:rPr>
        <w:t xml:space="preserve">Professor Marcello De Gama of the </w:t>
      </w:r>
      <w:proofErr w:type="spellStart"/>
      <w:r w:rsidR="00F56341">
        <w:rPr>
          <w:rFonts w:ascii="Calibri" w:hAnsi="Calibri" w:cs="Arial"/>
        </w:rPr>
        <w:t>Dept</w:t>
      </w:r>
      <w:proofErr w:type="spellEnd"/>
      <w:r w:rsidR="00F56341">
        <w:rPr>
          <w:rFonts w:ascii="Calibri" w:hAnsi="Calibri" w:cs="Arial"/>
        </w:rPr>
        <w:t xml:space="preserve"> of Anaesthesia at the Carl Gustav University Hospital in Dresden, Germany. In the UK it is led by Professor Gary Mills of </w:t>
      </w:r>
      <w:r w:rsidRPr="00640073">
        <w:rPr>
          <w:rFonts w:ascii="Calibri" w:hAnsi="Calibri" w:cs="Arial"/>
        </w:rPr>
        <w:t xml:space="preserve">the </w:t>
      </w:r>
      <w:r w:rsidRPr="00640073">
        <w:rPr>
          <w:rFonts w:ascii="Calibri" w:hAnsi="Calibri" w:cs="Arial"/>
          <w:sz w:val="22"/>
          <w:szCs w:val="22"/>
        </w:rPr>
        <w:t xml:space="preserve">Department of Anaesthesia and </w:t>
      </w:r>
      <w:r w:rsidR="00F56341">
        <w:rPr>
          <w:rFonts w:ascii="Calibri" w:hAnsi="Calibri" w:cs="Arial"/>
          <w:sz w:val="22"/>
          <w:szCs w:val="22"/>
        </w:rPr>
        <w:t>Critical Care</w:t>
      </w:r>
      <w:r w:rsidRPr="00640073">
        <w:rPr>
          <w:rFonts w:ascii="Calibri" w:hAnsi="Calibri" w:cs="Arial"/>
          <w:sz w:val="22"/>
          <w:szCs w:val="22"/>
        </w:rPr>
        <w:t xml:space="preserve"> Medicine, </w:t>
      </w:r>
      <w:r w:rsidR="00F56341">
        <w:rPr>
          <w:rFonts w:ascii="Calibri" w:hAnsi="Calibri" w:cs="Arial"/>
          <w:sz w:val="22"/>
          <w:szCs w:val="22"/>
        </w:rPr>
        <w:t>Northern General</w:t>
      </w:r>
      <w:r w:rsidRPr="00640073">
        <w:rPr>
          <w:rFonts w:ascii="Calibri" w:hAnsi="Calibri" w:cs="Arial"/>
          <w:sz w:val="22"/>
          <w:szCs w:val="22"/>
        </w:rPr>
        <w:t xml:space="preserve"> Hospital, </w:t>
      </w:r>
      <w:r w:rsidR="00F56341">
        <w:rPr>
          <w:rFonts w:ascii="Calibri" w:hAnsi="Calibri" w:cs="Arial"/>
          <w:sz w:val="22"/>
          <w:szCs w:val="22"/>
        </w:rPr>
        <w:t>Sheffield</w:t>
      </w:r>
      <w:r w:rsidRPr="00640073">
        <w:rPr>
          <w:rFonts w:ascii="Calibri" w:hAnsi="Calibri" w:cs="Arial"/>
          <w:sz w:val="22"/>
          <w:szCs w:val="22"/>
        </w:rPr>
        <w:t xml:space="preserve">. Sheffield Teaching Hospitals NHS Foundation Trust is acting as the </w:t>
      </w:r>
      <w:smartTag w:uri="urn:schemas-microsoft-com:office:smarttags" w:element="country-region">
        <w:r w:rsidRPr="00640073">
          <w:rPr>
            <w:rFonts w:ascii="Calibri" w:hAnsi="Calibri" w:cs="Arial"/>
            <w:sz w:val="22"/>
            <w:szCs w:val="22"/>
          </w:rPr>
          <w:t>UK</w:t>
        </w:r>
      </w:smartTag>
      <w:r w:rsidRPr="00640073">
        <w:rPr>
          <w:rFonts w:ascii="Calibri" w:hAnsi="Calibri" w:cs="Arial"/>
          <w:sz w:val="22"/>
          <w:szCs w:val="22"/>
        </w:rPr>
        <w:t xml:space="preserve"> lead site and has coordinated the relevant approvals in the </w:t>
      </w:r>
      <w:smartTag w:uri="urn:schemas-microsoft-com:office:smarttags" w:element="place">
        <w:smartTag w:uri="urn:schemas-microsoft-com:office:smarttags" w:element="country-region">
          <w:r w:rsidRPr="00640073">
            <w:rPr>
              <w:rFonts w:ascii="Calibri" w:hAnsi="Calibri" w:cs="Arial"/>
              <w:sz w:val="22"/>
              <w:szCs w:val="22"/>
            </w:rPr>
            <w:t>UK</w:t>
          </w:r>
        </w:smartTag>
      </w:smartTag>
      <w:r w:rsidRPr="00640073">
        <w:rPr>
          <w:rFonts w:ascii="Calibri" w:hAnsi="Calibri" w:cs="Arial"/>
          <w:sz w:val="22"/>
          <w:szCs w:val="22"/>
        </w:rPr>
        <w:t>.</w:t>
      </w:r>
      <w:r w:rsidRPr="00640073">
        <w:rPr>
          <w:rFonts w:ascii="Calibri" w:hAnsi="Calibri" w:cs="Arial"/>
        </w:rPr>
        <w:t xml:space="preserve"> We are performing a clinical trial to determine the effect </w:t>
      </w:r>
      <w:r w:rsidR="00F56341">
        <w:rPr>
          <w:rFonts w:ascii="Calibri" w:hAnsi="Calibri" w:cs="Arial"/>
        </w:rPr>
        <w:t xml:space="preserve">of </w:t>
      </w:r>
      <w:r w:rsidRPr="00640073">
        <w:rPr>
          <w:rFonts w:ascii="Calibri" w:hAnsi="Calibri" w:cs="Arial"/>
          <w:szCs w:val="22"/>
        </w:rPr>
        <w:t xml:space="preserve">two levels of </w:t>
      </w:r>
      <w:r w:rsidR="00F56341">
        <w:rPr>
          <w:rFonts w:ascii="Calibri" w:hAnsi="Calibri" w:cs="Arial"/>
          <w:szCs w:val="22"/>
        </w:rPr>
        <w:t>Positive End Expiratory Pressure (PEEP) and lung recruitment manoeuvres during anaesthesia and surgery in patients with a BMI over 35 kg/m</w:t>
      </w:r>
      <w:r w:rsidR="00F56341" w:rsidRPr="00F56341">
        <w:rPr>
          <w:rFonts w:ascii="Calibri" w:hAnsi="Calibri" w:cs="Arial"/>
          <w:szCs w:val="22"/>
          <w:vertAlign w:val="superscript"/>
        </w:rPr>
        <w:t>2</w:t>
      </w:r>
      <w:r w:rsidR="00F56341">
        <w:rPr>
          <w:rFonts w:ascii="Calibri" w:hAnsi="Calibri" w:cs="Arial"/>
          <w:szCs w:val="22"/>
        </w:rPr>
        <w:t xml:space="preserve">. </w:t>
      </w:r>
      <w:r w:rsidR="00E60B43">
        <w:rPr>
          <w:rFonts w:ascii="Calibri" w:hAnsi="Calibri" w:cs="Arial"/>
          <w:szCs w:val="22"/>
        </w:rPr>
        <w:t>The main aim is to determine which treatment is best able to reduce pulmonary complications.</w:t>
      </w:r>
    </w:p>
    <w:p w:rsidR="008B0960" w:rsidRPr="00640073" w:rsidRDefault="008B0960" w:rsidP="00640073">
      <w:pPr>
        <w:pStyle w:val="Default"/>
        <w:jc w:val="both"/>
        <w:rPr>
          <w:rFonts w:ascii="Calibri" w:hAnsi="Calibri"/>
          <w:szCs w:val="20"/>
        </w:rPr>
      </w:pPr>
    </w:p>
    <w:p w:rsidR="008B0960" w:rsidRDefault="008B0960" w:rsidP="00640073">
      <w:pPr>
        <w:pStyle w:val="Default"/>
        <w:jc w:val="both"/>
        <w:rPr>
          <w:rFonts w:ascii="Calibri" w:hAnsi="Calibri"/>
          <w:szCs w:val="20"/>
        </w:rPr>
      </w:pPr>
      <w:r w:rsidRPr="00640073">
        <w:rPr>
          <w:rFonts w:ascii="Calibri" w:hAnsi="Calibri"/>
          <w:szCs w:val="20"/>
        </w:rPr>
        <w:t xml:space="preserve">As well as outcome data </w:t>
      </w:r>
      <w:r w:rsidR="00E60B43">
        <w:rPr>
          <w:rFonts w:ascii="Calibri" w:hAnsi="Calibri"/>
          <w:szCs w:val="20"/>
        </w:rPr>
        <w:t>in the early postoperative period</w:t>
      </w:r>
      <w:r w:rsidRPr="00640073">
        <w:rPr>
          <w:rFonts w:ascii="Calibri" w:hAnsi="Calibri"/>
          <w:szCs w:val="20"/>
        </w:rPr>
        <w:t xml:space="preserve">, participants will be followed up </w:t>
      </w:r>
      <w:r w:rsidR="00E60B43">
        <w:rPr>
          <w:rFonts w:ascii="Calibri" w:hAnsi="Calibri"/>
          <w:szCs w:val="20"/>
        </w:rPr>
        <w:t>for 90</w:t>
      </w:r>
      <w:r w:rsidRPr="00640073">
        <w:rPr>
          <w:rFonts w:ascii="Calibri" w:hAnsi="Calibri"/>
          <w:szCs w:val="20"/>
        </w:rPr>
        <w:t xml:space="preserve"> days</w:t>
      </w:r>
      <w:r w:rsidR="00E60B43">
        <w:rPr>
          <w:rFonts w:ascii="Calibri" w:hAnsi="Calibri"/>
          <w:szCs w:val="20"/>
        </w:rPr>
        <w:t>.</w:t>
      </w:r>
      <w:r w:rsidRPr="00640073">
        <w:rPr>
          <w:rFonts w:ascii="Calibri" w:hAnsi="Calibri"/>
          <w:szCs w:val="20"/>
        </w:rPr>
        <w:t xml:space="preserve"> </w:t>
      </w:r>
    </w:p>
    <w:p w:rsidR="00E60B43" w:rsidRPr="00640073" w:rsidRDefault="00E60B43" w:rsidP="00640073">
      <w:pPr>
        <w:pStyle w:val="Default"/>
        <w:jc w:val="both"/>
        <w:rPr>
          <w:rFonts w:ascii="Calibri" w:hAnsi="Calibri" w:cs="Arial"/>
        </w:rPr>
      </w:pPr>
    </w:p>
    <w:p w:rsidR="008B0960" w:rsidRPr="00640073" w:rsidRDefault="008B0960" w:rsidP="00640073">
      <w:pPr>
        <w:pStyle w:val="Default"/>
        <w:jc w:val="both"/>
        <w:rPr>
          <w:rFonts w:ascii="Calibri" w:hAnsi="Calibri" w:cs="Arial"/>
        </w:rPr>
      </w:pPr>
      <w:r w:rsidRPr="00640073">
        <w:rPr>
          <w:rFonts w:ascii="Calibri" w:hAnsi="Calibri" w:cs="Arial"/>
        </w:rPr>
        <w:t>If you want to find out any further information please do not hesitate to contact me.</w:t>
      </w:r>
    </w:p>
    <w:p w:rsidR="008B0960" w:rsidRPr="00640073" w:rsidRDefault="008B0960" w:rsidP="001220E3">
      <w:pPr>
        <w:pStyle w:val="Default"/>
        <w:rPr>
          <w:rFonts w:ascii="Calibri" w:hAnsi="Calibri" w:cs="Arial"/>
        </w:rPr>
        <w:sectPr w:rsidR="008B0960" w:rsidRPr="00640073" w:rsidSect="009D542A">
          <w:headerReference w:type="default" r:id="rId7"/>
          <w:footerReference w:type="default" r:id="rId8"/>
          <w:pgSz w:w="12240" w:h="15840"/>
          <w:pgMar w:top="851" w:right="1134" w:bottom="851" w:left="1134" w:header="709" w:footer="1042" w:gutter="0"/>
          <w:cols w:space="708"/>
          <w:docGrid w:linePitch="360"/>
        </w:sectPr>
      </w:pPr>
    </w:p>
    <w:p w:rsidR="008B0960" w:rsidRPr="00640073" w:rsidRDefault="008B0960" w:rsidP="001220E3">
      <w:pPr>
        <w:pStyle w:val="Default"/>
        <w:rPr>
          <w:rFonts w:ascii="Calibri" w:hAnsi="Calibri" w:cs="Arial"/>
        </w:rPr>
      </w:pPr>
    </w:p>
    <w:p w:rsidR="008B0960" w:rsidRPr="00640073" w:rsidRDefault="008B0960" w:rsidP="001220E3">
      <w:pPr>
        <w:pStyle w:val="Default"/>
        <w:rPr>
          <w:rFonts w:ascii="Calibri" w:hAnsi="Calibri" w:cs="Arial"/>
        </w:rPr>
      </w:pPr>
      <w:r w:rsidRPr="00640073">
        <w:rPr>
          <w:rFonts w:ascii="Calibri" w:hAnsi="Calibri" w:cs="Arial"/>
        </w:rPr>
        <w:t>Yours sincerely</w:t>
      </w:r>
    </w:p>
    <w:p w:rsidR="008B0960" w:rsidRDefault="008B0960" w:rsidP="001220E3">
      <w:pPr>
        <w:pStyle w:val="Default"/>
        <w:rPr>
          <w:rFonts w:ascii="Calibri" w:hAnsi="Calibri" w:cs="Arial"/>
        </w:rPr>
      </w:pPr>
    </w:p>
    <w:p w:rsidR="008B0960" w:rsidRDefault="008B0960" w:rsidP="001220E3">
      <w:pPr>
        <w:pStyle w:val="Default"/>
        <w:rPr>
          <w:rFonts w:ascii="Calibri" w:hAnsi="Calibri" w:cs="Arial"/>
        </w:rPr>
      </w:pPr>
    </w:p>
    <w:p w:rsidR="008B0960" w:rsidRPr="00717E26" w:rsidRDefault="008B0960" w:rsidP="001220E3">
      <w:pPr>
        <w:pStyle w:val="Default"/>
        <w:rPr>
          <w:rFonts w:ascii="Calibri" w:hAnsi="Calibri" w:cs="Arial"/>
        </w:rPr>
      </w:pPr>
      <w:r>
        <w:rPr>
          <w:rFonts w:ascii="Calibri" w:hAnsi="Calibri" w:cs="Arial"/>
        </w:rPr>
        <w:t>[PI Name and contact details]</w:t>
      </w:r>
    </w:p>
    <w:sectPr w:rsidR="008B0960" w:rsidRPr="00717E26" w:rsidSect="009D542A">
      <w:headerReference w:type="default" r:id="rId9"/>
      <w:type w:val="continuous"/>
      <w:pgSz w:w="12240" w:h="15840"/>
      <w:pgMar w:top="1341" w:right="1134" w:bottom="851" w:left="1134" w:header="709" w:footer="10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29E" w:rsidRDefault="005B029E" w:rsidP="00C14EDF">
      <w:pPr>
        <w:spacing w:after="0" w:line="240" w:lineRule="auto"/>
      </w:pPr>
      <w:r>
        <w:separator/>
      </w:r>
    </w:p>
  </w:endnote>
  <w:endnote w:type="continuationSeparator" w:id="0">
    <w:p w:rsidR="005B029E" w:rsidRDefault="005B029E" w:rsidP="00C14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960" w:rsidRPr="00045647" w:rsidRDefault="001130F6">
    <w:pPr>
      <w:pStyle w:val="Footer"/>
      <w:rPr>
        <w:rFonts w:cs="Arial"/>
        <w:sz w:val="20"/>
        <w:szCs w:val="20"/>
      </w:rPr>
    </w:pPr>
    <w:r>
      <w:rPr>
        <w:rFonts w:cs="Arial"/>
        <w:sz w:val="20"/>
        <w:szCs w:val="20"/>
      </w:rPr>
      <w:t>PROBESE</w:t>
    </w:r>
    <w:r w:rsidR="008B0960">
      <w:rPr>
        <w:rFonts w:cs="Arial"/>
        <w:sz w:val="20"/>
        <w:szCs w:val="20"/>
      </w:rPr>
      <w:t xml:space="preserve">: </w:t>
    </w:r>
    <w:r w:rsidR="008B0960" w:rsidRPr="00045647">
      <w:rPr>
        <w:rFonts w:cs="Arial"/>
        <w:sz w:val="20"/>
        <w:szCs w:val="20"/>
      </w:rPr>
      <w:t>GP letter Version</w:t>
    </w:r>
    <w:r w:rsidR="008B0960">
      <w:rPr>
        <w:rFonts w:cs="Arial"/>
        <w:sz w:val="20"/>
        <w:szCs w:val="20"/>
      </w:rPr>
      <w:t xml:space="preserve"> 1</w:t>
    </w:r>
    <w:r w:rsidR="00A700DF">
      <w:rPr>
        <w:rFonts w:cs="Arial"/>
        <w:sz w:val="20"/>
        <w:szCs w:val="20"/>
      </w:rPr>
      <w:t>.0</w:t>
    </w:r>
    <w:r w:rsidR="008B0960">
      <w:rPr>
        <w:rFonts w:cs="Arial"/>
        <w:sz w:val="20"/>
        <w:szCs w:val="20"/>
      </w:rPr>
      <w:t>,</w:t>
    </w:r>
    <w:r w:rsidR="008B0960" w:rsidRPr="00045647">
      <w:rPr>
        <w:rFonts w:cs="Arial"/>
        <w:sz w:val="20"/>
        <w:szCs w:val="20"/>
      </w:rPr>
      <w:t xml:space="preserve"> </w:t>
    </w:r>
    <w:r>
      <w:rPr>
        <w:rFonts w:cs="Arial"/>
        <w:sz w:val="20"/>
        <w:szCs w:val="20"/>
      </w:rPr>
      <w:t>30</w:t>
    </w:r>
    <w:r w:rsidR="00A700DF">
      <w:rPr>
        <w:rFonts w:cs="Arial"/>
        <w:sz w:val="20"/>
        <w:szCs w:val="20"/>
      </w:rPr>
      <w:t xml:space="preserve"> Jan 2015</w:t>
    </w:r>
    <w:r w:rsidR="008B0960">
      <w:rPr>
        <w:rFonts w:cs="Arial"/>
        <w:sz w:val="20"/>
        <w:szCs w:val="20"/>
      </w:rPr>
      <w:tab/>
    </w:r>
    <w:r w:rsidR="008B0960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29E" w:rsidRDefault="005B029E" w:rsidP="00C14EDF">
      <w:pPr>
        <w:spacing w:after="0" w:line="240" w:lineRule="auto"/>
      </w:pPr>
      <w:r>
        <w:separator/>
      </w:r>
    </w:p>
  </w:footnote>
  <w:footnote w:type="continuationSeparator" w:id="0">
    <w:p w:rsidR="005B029E" w:rsidRDefault="005B029E" w:rsidP="00C14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0DF" w:rsidRPr="0061321E" w:rsidRDefault="00A700DF" w:rsidP="00A700DF">
    <w:pPr>
      <w:spacing w:after="0" w:line="240" w:lineRule="auto"/>
      <w:jc w:val="right"/>
      <w:rPr>
        <w:rFonts w:cs="Arial"/>
        <w:i/>
        <w:sz w:val="24"/>
        <w:szCs w:val="24"/>
      </w:rPr>
    </w:pPr>
    <w:r>
      <w:tab/>
    </w:r>
    <w:r>
      <w:tab/>
    </w:r>
    <w:r>
      <w:rPr>
        <w:rFonts w:cs="Arial"/>
        <w:i/>
        <w:sz w:val="24"/>
        <w:szCs w:val="24"/>
      </w:rPr>
      <w:t>Insert site header here</w:t>
    </w:r>
  </w:p>
  <w:p w:rsidR="00F56341" w:rsidRDefault="00F563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960" w:rsidRDefault="008B09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66"/>
    <w:rsid w:val="00012B75"/>
    <w:rsid w:val="00044E74"/>
    <w:rsid w:val="00045647"/>
    <w:rsid w:val="0005206C"/>
    <w:rsid w:val="0007152B"/>
    <w:rsid w:val="00071710"/>
    <w:rsid w:val="00093B5B"/>
    <w:rsid w:val="000A2499"/>
    <w:rsid w:val="000C7342"/>
    <w:rsid w:val="000E16D6"/>
    <w:rsid w:val="00113044"/>
    <w:rsid w:val="001130F6"/>
    <w:rsid w:val="001220E3"/>
    <w:rsid w:val="00135397"/>
    <w:rsid w:val="00136EFA"/>
    <w:rsid w:val="00161A7E"/>
    <w:rsid w:val="00193425"/>
    <w:rsid w:val="001C0E71"/>
    <w:rsid w:val="001E06BC"/>
    <w:rsid w:val="002026A6"/>
    <w:rsid w:val="00225D8C"/>
    <w:rsid w:val="002469A5"/>
    <w:rsid w:val="00262A01"/>
    <w:rsid w:val="00267766"/>
    <w:rsid w:val="00295831"/>
    <w:rsid w:val="002A4D32"/>
    <w:rsid w:val="002C3E91"/>
    <w:rsid w:val="002C7806"/>
    <w:rsid w:val="002E2828"/>
    <w:rsid w:val="002E4D5A"/>
    <w:rsid w:val="00317902"/>
    <w:rsid w:val="00355BA5"/>
    <w:rsid w:val="00387C26"/>
    <w:rsid w:val="003C44FE"/>
    <w:rsid w:val="003E45DC"/>
    <w:rsid w:val="00445285"/>
    <w:rsid w:val="00495A81"/>
    <w:rsid w:val="004D743E"/>
    <w:rsid w:val="00552FE3"/>
    <w:rsid w:val="00572A35"/>
    <w:rsid w:val="005B029E"/>
    <w:rsid w:val="005E6A1B"/>
    <w:rsid w:val="005F21DE"/>
    <w:rsid w:val="005F66E1"/>
    <w:rsid w:val="00602C8D"/>
    <w:rsid w:val="0061321E"/>
    <w:rsid w:val="00640073"/>
    <w:rsid w:val="00655C77"/>
    <w:rsid w:val="0067556D"/>
    <w:rsid w:val="00682348"/>
    <w:rsid w:val="006B2F3A"/>
    <w:rsid w:val="006C65A5"/>
    <w:rsid w:val="00710E0A"/>
    <w:rsid w:val="00717E26"/>
    <w:rsid w:val="00737EF6"/>
    <w:rsid w:val="00761D8E"/>
    <w:rsid w:val="007675A6"/>
    <w:rsid w:val="00775AFD"/>
    <w:rsid w:val="00791C3F"/>
    <w:rsid w:val="007938AA"/>
    <w:rsid w:val="007E44D6"/>
    <w:rsid w:val="007E67BF"/>
    <w:rsid w:val="007E740D"/>
    <w:rsid w:val="00827011"/>
    <w:rsid w:val="00850F4D"/>
    <w:rsid w:val="00865291"/>
    <w:rsid w:val="00874547"/>
    <w:rsid w:val="00897B18"/>
    <w:rsid w:val="008A685E"/>
    <w:rsid w:val="008B0960"/>
    <w:rsid w:val="008B5198"/>
    <w:rsid w:val="008C190D"/>
    <w:rsid w:val="008C4886"/>
    <w:rsid w:val="008E0ED7"/>
    <w:rsid w:val="008F6FBA"/>
    <w:rsid w:val="009103E1"/>
    <w:rsid w:val="009226A7"/>
    <w:rsid w:val="00932F3A"/>
    <w:rsid w:val="009831AA"/>
    <w:rsid w:val="00986FAF"/>
    <w:rsid w:val="009D542A"/>
    <w:rsid w:val="009D7CE0"/>
    <w:rsid w:val="009F443E"/>
    <w:rsid w:val="00A04BC2"/>
    <w:rsid w:val="00A17707"/>
    <w:rsid w:val="00A30296"/>
    <w:rsid w:val="00A700DF"/>
    <w:rsid w:val="00A81A6B"/>
    <w:rsid w:val="00AD00A0"/>
    <w:rsid w:val="00AE63D3"/>
    <w:rsid w:val="00AE703A"/>
    <w:rsid w:val="00B420E9"/>
    <w:rsid w:val="00B645B9"/>
    <w:rsid w:val="00B712B9"/>
    <w:rsid w:val="00B7674C"/>
    <w:rsid w:val="00BA3EC5"/>
    <w:rsid w:val="00BA49E6"/>
    <w:rsid w:val="00BB19FE"/>
    <w:rsid w:val="00BE3A3E"/>
    <w:rsid w:val="00C14EDF"/>
    <w:rsid w:val="00C63486"/>
    <w:rsid w:val="00C769E8"/>
    <w:rsid w:val="00C83893"/>
    <w:rsid w:val="00CC5ADF"/>
    <w:rsid w:val="00CD5C09"/>
    <w:rsid w:val="00CF123A"/>
    <w:rsid w:val="00D35F1B"/>
    <w:rsid w:val="00D542A0"/>
    <w:rsid w:val="00D60BB6"/>
    <w:rsid w:val="00D82865"/>
    <w:rsid w:val="00D8352B"/>
    <w:rsid w:val="00DA204E"/>
    <w:rsid w:val="00DC3D7E"/>
    <w:rsid w:val="00DC606A"/>
    <w:rsid w:val="00DC7222"/>
    <w:rsid w:val="00E02BE0"/>
    <w:rsid w:val="00E14CDA"/>
    <w:rsid w:val="00E32A16"/>
    <w:rsid w:val="00E60B43"/>
    <w:rsid w:val="00E8090F"/>
    <w:rsid w:val="00E85CB6"/>
    <w:rsid w:val="00E87368"/>
    <w:rsid w:val="00E87A66"/>
    <w:rsid w:val="00EA0E8C"/>
    <w:rsid w:val="00EC036E"/>
    <w:rsid w:val="00EF34FA"/>
    <w:rsid w:val="00F12055"/>
    <w:rsid w:val="00F2167A"/>
    <w:rsid w:val="00F27BA0"/>
    <w:rsid w:val="00F56341"/>
    <w:rsid w:val="00F83B7B"/>
    <w:rsid w:val="00FA4229"/>
    <w:rsid w:val="00FD15F7"/>
    <w:rsid w:val="00FE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B75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87A6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14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14ED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14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4EDF"/>
    <w:rPr>
      <w:rFonts w:cs="Times New Roman"/>
    </w:rPr>
  </w:style>
  <w:style w:type="paragraph" w:customStyle="1" w:styleId="BodyText21">
    <w:name w:val="Body Text 21"/>
    <w:basedOn w:val="Normal"/>
    <w:uiPriority w:val="99"/>
    <w:rsid w:val="009F443E"/>
    <w:pPr>
      <w:widowControl w:val="0"/>
      <w:spacing w:after="0" w:line="240" w:lineRule="auto"/>
      <w:ind w:left="426"/>
      <w:jc w:val="both"/>
    </w:pPr>
    <w:rPr>
      <w:rFonts w:ascii="Times New Roman" w:eastAsia="Times New Roman" w:hAnsi="Times New Roman"/>
      <w:color w:val="000000"/>
      <w:sz w:val="24"/>
      <w:szCs w:val="20"/>
      <w:lang w:val="en-GB"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071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152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355BA5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761D8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61D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61D8E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1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61D8E"/>
    <w:rPr>
      <w:rFonts w:cs="Times New Roman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B75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87A6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14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14ED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14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4EDF"/>
    <w:rPr>
      <w:rFonts w:cs="Times New Roman"/>
    </w:rPr>
  </w:style>
  <w:style w:type="paragraph" w:customStyle="1" w:styleId="BodyText21">
    <w:name w:val="Body Text 21"/>
    <w:basedOn w:val="Normal"/>
    <w:uiPriority w:val="99"/>
    <w:rsid w:val="009F443E"/>
    <w:pPr>
      <w:widowControl w:val="0"/>
      <w:spacing w:after="0" w:line="240" w:lineRule="auto"/>
      <w:ind w:left="426"/>
      <w:jc w:val="both"/>
    </w:pPr>
    <w:rPr>
      <w:rFonts w:ascii="Times New Roman" w:eastAsia="Times New Roman" w:hAnsi="Times New Roman"/>
      <w:color w:val="000000"/>
      <w:sz w:val="24"/>
      <w:szCs w:val="20"/>
      <w:lang w:val="en-GB"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071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152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355BA5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761D8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61D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61D8E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1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61D8E"/>
    <w:rPr>
      <w:rFonts w:cs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9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A70C21D2</Template>
  <TotalTime>1</TotalTime>
  <Pages>1</Pages>
  <Words>203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Hospital Logo]</vt:lpstr>
    </vt:vector>
  </TitlesOfParts>
  <Company>London School of Hygiene &amp; Tropical Medicine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Hospital Logo]</dc:title>
  <dc:creator>NPHIRU</dc:creator>
  <cp:lastModifiedBy>Wallis, Erica (Research)</cp:lastModifiedBy>
  <cp:revision>2</cp:revision>
  <cp:lastPrinted>2011-04-12T10:07:00Z</cp:lastPrinted>
  <dcterms:created xsi:type="dcterms:W3CDTF">2015-11-20T11:31:00Z</dcterms:created>
  <dcterms:modified xsi:type="dcterms:W3CDTF">2015-11-20T11:31:00Z</dcterms:modified>
</cp:coreProperties>
</file>